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D" w:rsidRPr="00883F5D" w:rsidRDefault="00883F5D" w:rsidP="0088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5D">
        <w:rPr>
          <w:rFonts w:ascii="Times New Roman" w:hAnsi="Times New Roman" w:cs="Times New Roman"/>
          <w:b/>
          <w:sz w:val="28"/>
          <w:szCs w:val="28"/>
        </w:rPr>
        <w:t xml:space="preserve">Описание учебного календарного графика по реализации адаптированной образовательной программы дошкольного образования, разработанной в соответствии с ИПР ребенка-инвалида.  </w:t>
      </w:r>
    </w:p>
    <w:p w:rsidR="00883F5D" w:rsidRDefault="00883F5D">
      <w:pPr>
        <w:rPr>
          <w:sz w:val="21"/>
          <w:szCs w:val="21"/>
        </w:rPr>
      </w:pPr>
    </w:p>
    <w:p w:rsidR="00F12708" w:rsidRPr="00883F5D" w:rsidRDefault="00883F5D" w:rsidP="0088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5D">
        <w:rPr>
          <w:rFonts w:ascii="Times New Roman" w:hAnsi="Times New Roman" w:cs="Times New Roman"/>
          <w:sz w:val="28"/>
          <w:szCs w:val="28"/>
        </w:rPr>
        <w:t>В календарном учебном графике отражены: регламентирование образовательного процесса, режим работы дошкольного учреждения, продолжительность учебной недели, продолжительность каникул, продолжительность образовательной деятельности.</w:t>
      </w:r>
      <w:bookmarkStart w:id="0" w:name="_GoBack"/>
      <w:bookmarkEnd w:id="0"/>
    </w:p>
    <w:sectPr w:rsidR="00F12708" w:rsidRPr="0088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A"/>
    <w:rsid w:val="00204C1A"/>
    <w:rsid w:val="00883F5D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2021-01-11T05:54:00Z</dcterms:created>
  <dcterms:modified xsi:type="dcterms:W3CDTF">2021-01-11T05:57:00Z</dcterms:modified>
</cp:coreProperties>
</file>